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E" w:rsidRPr="002E5B81" w:rsidRDefault="00EF55DE" w:rsidP="00EF55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923925"/>
            <wp:effectExtent l="19050" t="0" r="9525" b="0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DE" w:rsidRPr="002E5B81" w:rsidRDefault="00EF55DE" w:rsidP="00EF55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55DE" w:rsidRPr="00E25520" w:rsidRDefault="00EF55DE" w:rsidP="00EF5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520">
        <w:rPr>
          <w:rFonts w:ascii="Times New Roman" w:hAnsi="Times New Roman"/>
          <w:b/>
          <w:spacing w:val="-4"/>
          <w:sz w:val="28"/>
          <w:szCs w:val="28"/>
        </w:rPr>
        <w:t>Дума Ачитского городского округа</w:t>
      </w:r>
    </w:p>
    <w:p w:rsidR="00EF55DE" w:rsidRPr="00E25520" w:rsidRDefault="00EF55DE" w:rsidP="00EF5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E25520">
        <w:rPr>
          <w:rFonts w:ascii="Times New Roman" w:hAnsi="Times New Roman"/>
          <w:b/>
          <w:spacing w:val="-1"/>
          <w:sz w:val="28"/>
          <w:szCs w:val="28"/>
        </w:rPr>
        <w:t>Пятый созыв</w:t>
      </w:r>
    </w:p>
    <w:p w:rsidR="00EF55DE" w:rsidRDefault="00EF55DE" w:rsidP="00EF5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5DE" w:rsidRPr="00E25520" w:rsidRDefault="00EF55DE" w:rsidP="00EF5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520">
        <w:rPr>
          <w:rFonts w:ascii="Times New Roman" w:hAnsi="Times New Roman"/>
          <w:b/>
          <w:sz w:val="28"/>
          <w:szCs w:val="28"/>
        </w:rPr>
        <w:t>РЕШЕНИЕ</w:t>
      </w:r>
    </w:p>
    <w:p w:rsidR="00EF55DE" w:rsidRPr="008E68B2" w:rsidRDefault="00EF55DE" w:rsidP="00EF55DE">
      <w:pPr>
        <w:pStyle w:val="FR1"/>
        <w:ind w:left="0"/>
        <w:rPr>
          <w:b w:val="0"/>
          <w:sz w:val="16"/>
          <w:szCs w:val="16"/>
        </w:rPr>
      </w:pPr>
    </w:p>
    <w:p w:rsidR="00EF55DE" w:rsidRDefault="00C73A30" w:rsidP="00EF55DE">
      <w:pPr>
        <w:pStyle w:val="a8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23</w:t>
      </w:r>
      <w:r w:rsidR="00EF55DE">
        <w:rPr>
          <w:rFonts w:ascii="Times New Roman" w:eastAsia="MS Mincho" w:hAnsi="Times New Roman" w:cs="Times New Roman"/>
          <w:sz w:val="26"/>
          <w:szCs w:val="26"/>
        </w:rPr>
        <w:t xml:space="preserve"> сентября </w:t>
      </w:r>
      <w:r w:rsidR="00EF55DE" w:rsidRPr="002E5B81">
        <w:rPr>
          <w:rFonts w:ascii="Times New Roman" w:eastAsia="MS Mincho" w:hAnsi="Times New Roman" w:cs="Times New Roman"/>
          <w:sz w:val="26"/>
          <w:szCs w:val="26"/>
        </w:rPr>
        <w:t>201</w:t>
      </w:r>
      <w:r w:rsidR="00EF55DE">
        <w:rPr>
          <w:rFonts w:ascii="Times New Roman" w:eastAsia="MS Mincho" w:hAnsi="Times New Roman" w:cs="Times New Roman"/>
          <w:sz w:val="26"/>
          <w:szCs w:val="26"/>
        </w:rPr>
        <w:t>5</w:t>
      </w:r>
      <w:r w:rsidR="00EF55DE" w:rsidRPr="002E5B81">
        <w:rPr>
          <w:rFonts w:ascii="Times New Roman" w:eastAsia="MS Mincho" w:hAnsi="Times New Roman" w:cs="Times New Roman"/>
          <w:sz w:val="26"/>
          <w:szCs w:val="26"/>
        </w:rPr>
        <w:t xml:space="preserve"> года  № </w:t>
      </w:r>
      <w:r>
        <w:rPr>
          <w:rFonts w:ascii="Times New Roman" w:eastAsia="MS Mincho" w:hAnsi="Times New Roman" w:cs="Times New Roman"/>
          <w:sz w:val="26"/>
          <w:szCs w:val="26"/>
        </w:rPr>
        <w:t>11/57</w:t>
      </w:r>
    </w:p>
    <w:p w:rsidR="00EF55DE" w:rsidRPr="002E5B81" w:rsidRDefault="00EF55DE" w:rsidP="00EF55DE">
      <w:pPr>
        <w:pStyle w:val="a8"/>
        <w:rPr>
          <w:rFonts w:ascii="Times New Roman" w:eastAsia="MS Mincho" w:hAnsi="Times New Roman" w:cs="Times New Roman"/>
          <w:sz w:val="26"/>
          <w:szCs w:val="26"/>
        </w:rPr>
      </w:pPr>
      <w:r w:rsidRPr="002E5B81">
        <w:rPr>
          <w:rFonts w:ascii="Times New Roman" w:eastAsia="MS Mincho" w:hAnsi="Times New Roman" w:cs="Times New Roman"/>
          <w:sz w:val="26"/>
          <w:szCs w:val="26"/>
        </w:rPr>
        <w:t>р.п. Ачит</w:t>
      </w:r>
    </w:p>
    <w:p w:rsidR="00EF55DE" w:rsidRPr="008E68B2" w:rsidRDefault="00EF55DE" w:rsidP="00EF55DE">
      <w:pPr>
        <w:pStyle w:val="a8"/>
        <w:rPr>
          <w:rFonts w:ascii="Times New Roman" w:eastAsia="MS Mincho" w:hAnsi="Times New Roman" w:cs="Times New Roman"/>
        </w:rPr>
      </w:pPr>
    </w:p>
    <w:p w:rsidR="00032F45" w:rsidRPr="00B3187C" w:rsidRDefault="00032F45" w:rsidP="005A5CCB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 w:rsidRPr="00B3187C">
        <w:rPr>
          <w:i/>
          <w:sz w:val="28"/>
          <w:szCs w:val="28"/>
        </w:rPr>
        <w:t xml:space="preserve">О внесении изменений и дополнений в Регламент </w:t>
      </w:r>
    </w:p>
    <w:p w:rsidR="00032F45" w:rsidRPr="00B3187C" w:rsidRDefault="00032F45" w:rsidP="005A5CCB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 w:rsidRPr="00B3187C">
        <w:rPr>
          <w:i/>
          <w:sz w:val="28"/>
          <w:szCs w:val="28"/>
        </w:rPr>
        <w:t xml:space="preserve">Думы </w:t>
      </w:r>
      <w:r w:rsidR="00850C20" w:rsidRPr="00B3187C">
        <w:rPr>
          <w:i/>
          <w:sz w:val="28"/>
          <w:szCs w:val="28"/>
        </w:rPr>
        <w:t>Ачитского</w:t>
      </w:r>
      <w:r w:rsidRPr="00B3187C">
        <w:rPr>
          <w:i/>
          <w:sz w:val="28"/>
          <w:szCs w:val="28"/>
        </w:rPr>
        <w:t xml:space="preserve"> городского округа </w:t>
      </w:r>
    </w:p>
    <w:p w:rsidR="00032F45" w:rsidRPr="00B3187C" w:rsidRDefault="00032F45" w:rsidP="005A5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F45" w:rsidRDefault="00032F45" w:rsidP="005A5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B31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87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</w:t>
      </w:r>
      <w:r w:rsidR="000761B2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0761B2" w:rsidRPr="006415ED">
        <w:rPr>
          <w:rFonts w:ascii="Times New Roman" w:hAnsi="Times New Roman" w:cs="Times New Roman"/>
          <w:sz w:val="28"/>
          <w:szCs w:val="28"/>
        </w:rPr>
        <w:t xml:space="preserve">Дума Ачитского </w:t>
      </w:r>
      <w:r w:rsidRPr="006415E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73A30" w:rsidRPr="00C73A30" w:rsidRDefault="00C73A30" w:rsidP="005A5CC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2F45" w:rsidRDefault="00032F45" w:rsidP="005A5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87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55DE" w:rsidRPr="00C73A30" w:rsidRDefault="00EF55DE" w:rsidP="005A5CC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3F96" w:rsidRPr="00B3187C" w:rsidRDefault="00032F45" w:rsidP="005A5C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B3187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3187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761B2" w:rsidRPr="00B3187C">
        <w:rPr>
          <w:rFonts w:ascii="Times New Roman" w:hAnsi="Times New Roman" w:cs="Times New Roman"/>
          <w:sz w:val="28"/>
          <w:szCs w:val="28"/>
        </w:rPr>
        <w:t xml:space="preserve">Ачитского </w:t>
      </w:r>
      <w:r w:rsidRPr="00B3187C">
        <w:rPr>
          <w:rFonts w:ascii="Times New Roman" w:hAnsi="Times New Roman" w:cs="Times New Roman"/>
          <w:sz w:val="28"/>
          <w:szCs w:val="28"/>
        </w:rPr>
        <w:t>городского округа, утвержденн</w:t>
      </w:r>
      <w:r w:rsidR="00F6253C" w:rsidRPr="00B3187C">
        <w:rPr>
          <w:rFonts w:ascii="Times New Roman" w:hAnsi="Times New Roman" w:cs="Times New Roman"/>
          <w:sz w:val="28"/>
          <w:szCs w:val="28"/>
        </w:rPr>
        <w:t>ый</w:t>
      </w:r>
      <w:r w:rsidRPr="00B3187C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0761B2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0761B2" w:rsidRPr="00B3187C">
        <w:rPr>
          <w:rFonts w:ascii="Times New Roman" w:hAnsi="Times New Roman" w:cs="Times New Roman"/>
          <w:sz w:val="28"/>
          <w:szCs w:val="28"/>
        </w:rPr>
        <w:t>25</w:t>
      </w:r>
      <w:r w:rsidRPr="00B3187C">
        <w:rPr>
          <w:rFonts w:ascii="Times New Roman" w:hAnsi="Times New Roman" w:cs="Times New Roman"/>
          <w:sz w:val="28"/>
          <w:szCs w:val="28"/>
        </w:rPr>
        <w:t>.0</w:t>
      </w:r>
      <w:r w:rsidR="000761B2" w:rsidRPr="00B3187C">
        <w:rPr>
          <w:rFonts w:ascii="Times New Roman" w:hAnsi="Times New Roman" w:cs="Times New Roman"/>
          <w:sz w:val="28"/>
          <w:szCs w:val="28"/>
        </w:rPr>
        <w:t>4</w:t>
      </w:r>
      <w:r w:rsidRPr="00B3187C">
        <w:rPr>
          <w:rFonts w:ascii="Times New Roman" w:hAnsi="Times New Roman" w:cs="Times New Roman"/>
          <w:sz w:val="28"/>
          <w:szCs w:val="28"/>
        </w:rPr>
        <w:t>.20</w:t>
      </w:r>
      <w:r w:rsidR="000761B2" w:rsidRPr="00B3187C">
        <w:rPr>
          <w:rFonts w:ascii="Times New Roman" w:hAnsi="Times New Roman" w:cs="Times New Roman"/>
          <w:sz w:val="28"/>
          <w:szCs w:val="28"/>
        </w:rPr>
        <w:t>12 г.</w:t>
      </w:r>
      <w:r w:rsidRPr="00B3187C">
        <w:rPr>
          <w:rFonts w:ascii="Times New Roman" w:hAnsi="Times New Roman" w:cs="Times New Roman"/>
          <w:sz w:val="28"/>
          <w:szCs w:val="28"/>
        </w:rPr>
        <w:t xml:space="preserve"> № </w:t>
      </w:r>
      <w:r w:rsidR="000761B2" w:rsidRPr="00B3187C">
        <w:rPr>
          <w:rFonts w:ascii="Times New Roman" w:hAnsi="Times New Roman" w:cs="Times New Roman"/>
          <w:sz w:val="28"/>
          <w:szCs w:val="28"/>
        </w:rPr>
        <w:t>5/</w:t>
      </w:r>
      <w:r w:rsidR="006E3F96" w:rsidRPr="00B3187C">
        <w:rPr>
          <w:rFonts w:ascii="Times New Roman" w:hAnsi="Times New Roman" w:cs="Times New Roman"/>
          <w:sz w:val="28"/>
          <w:szCs w:val="28"/>
        </w:rPr>
        <w:t>18</w:t>
      </w:r>
      <w:r w:rsidR="00AB7B27" w:rsidRPr="00B3187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E3F96" w:rsidRPr="00B3187C">
        <w:rPr>
          <w:rFonts w:ascii="Times New Roman" w:hAnsi="Times New Roman" w:cs="Times New Roman"/>
          <w:sz w:val="28"/>
          <w:szCs w:val="28"/>
        </w:rPr>
        <w:t>:</w:t>
      </w:r>
    </w:p>
    <w:p w:rsidR="00032F45" w:rsidRPr="00B3187C" w:rsidRDefault="00032F45" w:rsidP="005A5C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1) </w:t>
      </w:r>
      <w:r w:rsidR="00D20034" w:rsidRPr="00B3187C">
        <w:rPr>
          <w:rFonts w:ascii="Times New Roman" w:hAnsi="Times New Roman" w:cs="Times New Roman"/>
          <w:sz w:val="28"/>
          <w:szCs w:val="28"/>
        </w:rPr>
        <w:t>Дополнить Регламент статьей 27.1 следующего содержания</w:t>
      </w:r>
      <w:r w:rsidRPr="00B3187C">
        <w:rPr>
          <w:rFonts w:ascii="Times New Roman" w:hAnsi="Times New Roman" w:cs="Times New Roman"/>
          <w:sz w:val="28"/>
          <w:szCs w:val="28"/>
        </w:rPr>
        <w:t>:</w:t>
      </w:r>
    </w:p>
    <w:p w:rsidR="00032F45" w:rsidRPr="00B3187C" w:rsidRDefault="00032F45" w:rsidP="005A5C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D20034" w:rsidRPr="00B3187C">
        <w:rPr>
          <w:rFonts w:ascii="Times New Roman" w:hAnsi="Times New Roman" w:cs="Times New Roman"/>
          <w:sz w:val="28"/>
          <w:szCs w:val="28"/>
        </w:rPr>
        <w:t>27</w:t>
      </w:r>
      <w:r w:rsidRPr="00B3187C">
        <w:rPr>
          <w:rFonts w:ascii="Times New Roman" w:hAnsi="Times New Roman" w:cs="Times New Roman"/>
          <w:sz w:val="28"/>
          <w:szCs w:val="28"/>
        </w:rPr>
        <w:t>.</w:t>
      </w:r>
      <w:r w:rsidR="00D20034" w:rsidRPr="00B3187C">
        <w:rPr>
          <w:rFonts w:ascii="Times New Roman" w:hAnsi="Times New Roman" w:cs="Times New Roman"/>
          <w:sz w:val="28"/>
          <w:szCs w:val="28"/>
        </w:rPr>
        <w:t>1</w:t>
      </w:r>
      <w:r w:rsidRPr="00B3187C">
        <w:rPr>
          <w:rFonts w:ascii="Times New Roman" w:hAnsi="Times New Roman" w:cs="Times New Roman"/>
          <w:sz w:val="28"/>
          <w:szCs w:val="28"/>
        </w:rPr>
        <w:t xml:space="preserve">. Порядок  избрания главы </w:t>
      </w:r>
      <w:r w:rsidR="00D20034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032F45" w:rsidRPr="00B3187C" w:rsidRDefault="00032F45" w:rsidP="005A5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1. Глава городского округа избирается сроком на пять лет Думой </w:t>
      </w:r>
      <w:r w:rsidR="00D20034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 из числа кандидатов, представленных конкурсной комиссией по отбору кандидатур на должность главы </w:t>
      </w:r>
      <w:r w:rsidR="00D20034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округа, по результатам конкурса.</w:t>
      </w:r>
    </w:p>
    <w:p w:rsidR="00032F45" w:rsidRPr="00B3187C" w:rsidRDefault="00032F45" w:rsidP="005A5C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2. Решение конкурсной комиссии по отбору кандидатур на должность главы </w:t>
      </w:r>
      <w:r w:rsidR="00D20034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 по результатам конкурса направляется в Думу </w:t>
      </w:r>
      <w:r w:rsidR="00D20034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73A30">
        <w:rPr>
          <w:rFonts w:ascii="Times New Roman" w:hAnsi="Times New Roman" w:cs="Times New Roman"/>
          <w:sz w:val="28"/>
          <w:szCs w:val="28"/>
        </w:rPr>
        <w:t xml:space="preserve"> </w:t>
      </w:r>
      <w:r w:rsidRPr="00B3187C">
        <w:rPr>
          <w:rFonts w:ascii="Times New Roman" w:hAnsi="Times New Roman" w:cs="Times New Roman"/>
          <w:sz w:val="28"/>
          <w:szCs w:val="28"/>
        </w:rPr>
        <w:t>не позднее, чем на следующий день после принятия решения.</w:t>
      </w:r>
    </w:p>
    <w:p w:rsidR="00032F45" w:rsidRPr="00B3187C" w:rsidRDefault="00032F45" w:rsidP="005A5C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3. Кандидаты на должность главы </w:t>
      </w:r>
      <w:r w:rsidR="00D20034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 обладают правом предвыборного выступления на заседании Думы. Очередность выступлений кандидатов определяют сами кандидаты. Обсуждение кандидатур на должность главы </w:t>
      </w:r>
      <w:r w:rsidR="00D20034" w:rsidRPr="00B3187C">
        <w:rPr>
          <w:rFonts w:ascii="Times New Roman" w:hAnsi="Times New Roman" w:cs="Times New Roman"/>
          <w:sz w:val="28"/>
          <w:szCs w:val="28"/>
        </w:rPr>
        <w:t>Ачитского</w:t>
      </w:r>
      <w:r w:rsidRPr="00B3187C">
        <w:rPr>
          <w:rFonts w:ascii="Times New Roman" w:hAnsi="Times New Roman" w:cs="Times New Roman"/>
          <w:sz w:val="28"/>
          <w:szCs w:val="28"/>
        </w:rPr>
        <w:t xml:space="preserve"> городского округа проводится на заседании Думы после завершения выступлений и ответов всех кандидатов. </w:t>
      </w:r>
    </w:p>
    <w:p w:rsidR="00032F45" w:rsidRPr="00B3187C" w:rsidRDefault="00CB739B" w:rsidP="005A5CCB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32F45" w:rsidRPr="00B3187C">
        <w:rPr>
          <w:sz w:val="28"/>
          <w:szCs w:val="28"/>
        </w:rPr>
        <w:t xml:space="preserve">  Глава </w:t>
      </w:r>
      <w:r w:rsidR="00D20034" w:rsidRPr="00B3187C">
        <w:rPr>
          <w:sz w:val="28"/>
          <w:szCs w:val="28"/>
        </w:rPr>
        <w:t>Ачитского</w:t>
      </w:r>
      <w:r w:rsidR="00032F45" w:rsidRPr="00B3187C">
        <w:rPr>
          <w:sz w:val="28"/>
          <w:szCs w:val="28"/>
        </w:rPr>
        <w:t xml:space="preserve"> городского округа избирается на заседании Думы </w:t>
      </w:r>
      <w:r w:rsidR="00D20034" w:rsidRPr="00B3187C">
        <w:rPr>
          <w:sz w:val="28"/>
          <w:szCs w:val="28"/>
        </w:rPr>
        <w:t>Ачитского</w:t>
      </w:r>
      <w:r w:rsidR="00032F45" w:rsidRPr="00B3187C">
        <w:rPr>
          <w:sz w:val="28"/>
          <w:szCs w:val="28"/>
        </w:rPr>
        <w:t xml:space="preserve"> городского округа </w:t>
      </w:r>
      <w:r w:rsidR="00CF105D">
        <w:rPr>
          <w:sz w:val="28"/>
          <w:szCs w:val="28"/>
        </w:rPr>
        <w:t>открытым</w:t>
      </w:r>
      <w:r w:rsidR="00032F45" w:rsidRPr="00B3187C">
        <w:rPr>
          <w:sz w:val="28"/>
          <w:szCs w:val="28"/>
        </w:rPr>
        <w:t xml:space="preserve"> голосованием.</w:t>
      </w:r>
    </w:p>
    <w:p w:rsidR="007914E8" w:rsidRPr="00B3187C" w:rsidRDefault="00CB739B" w:rsidP="005A5CCB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7914E8" w:rsidRPr="00B3187C">
        <w:rPr>
          <w:sz w:val="28"/>
          <w:szCs w:val="28"/>
        </w:rPr>
        <w:t xml:space="preserve">. </w:t>
      </w:r>
      <w:r w:rsidR="00CF105D">
        <w:rPr>
          <w:sz w:val="28"/>
          <w:szCs w:val="28"/>
        </w:rPr>
        <w:t>Открытое</w:t>
      </w:r>
      <w:r w:rsidR="007914E8" w:rsidRPr="00B3187C">
        <w:rPr>
          <w:sz w:val="28"/>
          <w:szCs w:val="28"/>
        </w:rPr>
        <w:t xml:space="preserve"> голосование по выборам </w:t>
      </w:r>
      <w:r w:rsidR="00580E29" w:rsidRPr="00B3187C">
        <w:rPr>
          <w:sz w:val="28"/>
          <w:szCs w:val="28"/>
        </w:rPr>
        <w:t>главы</w:t>
      </w:r>
      <w:r w:rsidR="00973498" w:rsidRPr="00B3187C">
        <w:rPr>
          <w:sz w:val="28"/>
          <w:szCs w:val="28"/>
        </w:rPr>
        <w:t xml:space="preserve"> Ачитского</w:t>
      </w:r>
      <w:r w:rsidR="00580E29" w:rsidRPr="00B3187C">
        <w:rPr>
          <w:sz w:val="28"/>
          <w:szCs w:val="28"/>
        </w:rPr>
        <w:t xml:space="preserve"> городского округа</w:t>
      </w:r>
      <w:r w:rsidR="007914E8" w:rsidRPr="00B3187C">
        <w:rPr>
          <w:sz w:val="28"/>
          <w:szCs w:val="28"/>
        </w:rPr>
        <w:t xml:space="preserve"> осуществляется в порядке, установленном </w:t>
      </w:r>
      <w:r w:rsidR="00580E29" w:rsidRPr="00B3187C">
        <w:rPr>
          <w:sz w:val="28"/>
          <w:szCs w:val="28"/>
        </w:rPr>
        <w:t>статьей 2</w:t>
      </w:r>
      <w:r w:rsidR="00CF105D">
        <w:rPr>
          <w:sz w:val="28"/>
          <w:szCs w:val="28"/>
        </w:rPr>
        <w:t>2</w:t>
      </w:r>
      <w:r w:rsidR="00C73A30">
        <w:rPr>
          <w:sz w:val="28"/>
          <w:szCs w:val="28"/>
        </w:rPr>
        <w:t xml:space="preserve"> </w:t>
      </w:r>
      <w:r w:rsidR="007914E8" w:rsidRPr="00B3187C">
        <w:rPr>
          <w:sz w:val="28"/>
          <w:szCs w:val="28"/>
        </w:rPr>
        <w:t>настоящ</w:t>
      </w:r>
      <w:r w:rsidR="00580E29" w:rsidRPr="00B3187C">
        <w:rPr>
          <w:sz w:val="28"/>
          <w:szCs w:val="28"/>
        </w:rPr>
        <w:t>его</w:t>
      </w:r>
      <w:r w:rsidR="00C73A30">
        <w:rPr>
          <w:sz w:val="28"/>
          <w:szCs w:val="28"/>
        </w:rPr>
        <w:t xml:space="preserve"> </w:t>
      </w:r>
      <w:r w:rsidR="00424C74">
        <w:rPr>
          <w:sz w:val="28"/>
          <w:szCs w:val="28"/>
        </w:rPr>
        <w:t>Р</w:t>
      </w:r>
      <w:r w:rsidR="007914E8" w:rsidRPr="00B3187C">
        <w:rPr>
          <w:sz w:val="28"/>
          <w:szCs w:val="28"/>
        </w:rPr>
        <w:t>егламент</w:t>
      </w:r>
      <w:r w:rsidR="00580E29" w:rsidRPr="00B3187C">
        <w:rPr>
          <w:sz w:val="28"/>
          <w:szCs w:val="28"/>
        </w:rPr>
        <w:t>а</w:t>
      </w:r>
      <w:r w:rsidR="007914E8" w:rsidRPr="00B3187C">
        <w:rPr>
          <w:sz w:val="28"/>
          <w:szCs w:val="28"/>
        </w:rPr>
        <w:t>.</w:t>
      </w:r>
    </w:p>
    <w:p w:rsidR="00032F45" w:rsidRPr="00B3187C" w:rsidRDefault="00CB739B" w:rsidP="005A5CCB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032F45" w:rsidRPr="00B3187C">
        <w:rPr>
          <w:sz w:val="28"/>
          <w:szCs w:val="28"/>
        </w:rPr>
        <w:t xml:space="preserve">. </w:t>
      </w:r>
      <w:r w:rsidR="00BE029F" w:rsidRPr="00B3187C">
        <w:rPr>
          <w:sz w:val="28"/>
          <w:szCs w:val="28"/>
        </w:rPr>
        <w:t>Кандидат считается избранным</w:t>
      </w:r>
      <w:r w:rsidR="00BE029F">
        <w:rPr>
          <w:sz w:val="28"/>
          <w:szCs w:val="28"/>
        </w:rPr>
        <w:t xml:space="preserve"> на должность</w:t>
      </w:r>
      <w:r w:rsidR="00BE029F" w:rsidRPr="00B3187C">
        <w:rPr>
          <w:sz w:val="28"/>
          <w:szCs w:val="28"/>
        </w:rPr>
        <w:t xml:space="preserve"> глав</w:t>
      </w:r>
      <w:r w:rsidR="00BE029F">
        <w:rPr>
          <w:sz w:val="28"/>
          <w:szCs w:val="28"/>
        </w:rPr>
        <w:t>ы</w:t>
      </w:r>
      <w:r w:rsidR="00C73A30">
        <w:rPr>
          <w:sz w:val="28"/>
          <w:szCs w:val="28"/>
        </w:rPr>
        <w:t xml:space="preserve"> </w:t>
      </w:r>
      <w:r w:rsidR="00BE029F" w:rsidRPr="00B3187C">
        <w:rPr>
          <w:sz w:val="28"/>
          <w:szCs w:val="28"/>
        </w:rPr>
        <w:t>Ачитского городского округа, если за него проголосовало бол</w:t>
      </w:r>
      <w:r w:rsidR="00BE029F">
        <w:rPr>
          <w:sz w:val="28"/>
          <w:szCs w:val="28"/>
        </w:rPr>
        <w:t xml:space="preserve">ьшинство </w:t>
      </w:r>
      <w:r w:rsidR="00BE029F" w:rsidRPr="00B3187C">
        <w:rPr>
          <w:sz w:val="28"/>
          <w:szCs w:val="28"/>
        </w:rPr>
        <w:t>от установленной численности</w:t>
      </w:r>
      <w:r w:rsidR="00C73A30">
        <w:rPr>
          <w:sz w:val="28"/>
          <w:szCs w:val="28"/>
        </w:rPr>
        <w:t xml:space="preserve"> </w:t>
      </w:r>
      <w:r w:rsidR="00BE029F" w:rsidRPr="00B3187C">
        <w:rPr>
          <w:sz w:val="28"/>
          <w:szCs w:val="28"/>
        </w:rPr>
        <w:t>депутатов</w:t>
      </w:r>
      <w:r w:rsidR="00BE029F">
        <w:rPr>
          <w:sz w:val="28"/>
          <w:szCs w:val="28"/>
        </w:rPr>
        <w:t xml:space="preserve"> Думы</w:t>
      </w:r>
      <w:proofErr w:type="gramStart"/>
      <w:r w:rsidR="00BE029F">
        <w:rPr>
          <w:sz w:val="28"/>
          <w:szCs w:val="28"/>
        </w:rPr>
        <w:t>.».</w:t>
      </w:r>
      <w:proofErr w:type="gramEnd"/>
    </w:p>
    <w:p w:rsidR="00032F45" w:rsidRPr="003A2A15" w:rsidRDefault="00032F45" w:rsidP="00C73A3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A1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4C74" w:rsidRPr="003A2A15">
        <w:rPr>
          <w:rFonts w:ascii="Times New Roman" w:hAnsi="Times New Roman" w:cs="Times New Roman"/>
          <w:sz w:val="28"/>
          <w:szCs w:val="28"/>
        </w:rPr>
        <w:t>Р</w:t>
      </w:r>
      <w:r w:rsidRPr="003A2A15">
        <w:rPr>
          <w:rFonts w:ascii="Times New Roman" w:hAnsi="Times New Roman" w:cs="Times New Roman"/>
          <w:sz w:val="28"/>
          <w:szCs w:val="28"/>
        </w:rPr>
        <w:t xml:space="preserve">ешение опубликовать </w:t>
      </w:r>
      <w:r w:rsidR="003A2A15">
        <w:rPr>
          <w:rFonts w:ascii="Times New Roman" w:hAnsi="Times New Roman" w:cs="Times New Roman"/>
          <w:sz w:val="28"/>
          <w:szCs w:val="28"/>
        </w:rPr>
        <w:t>в</w:t>
      </w:r>
      <w:r w:rsidR="001B6590">
        <w:rPr>
          <w:rFonts w:ascii="Times New Roman" w:hAnsi="Times New Roman" w:cs="Times New Roman"/>
          <w:sz w:val="28"/>
          <w:szCs w:val="28"/>
        </w:rPr>
        <w:t xml:space="preserve"> </w:t>
      </w:r>
      <w:r w:rsidR="003A2A15">
        <w:rPr>
          <w:rFonts w:ascii="Times New Roman" w:hAnsi="Times New Roman" w:cs="Times New Roman"/>
          <w:sz w:val="28"/>
          <w:szCs w:val="28"/>
        </w:rPr>
        <w:t xml:space="preserve"> </w:t>
      </w:r>
      <w:r w:rsidR="001B6590">
        <w:rPr>
          <w:rFonts w:ascii="Times New Roman" w:hAnsi="Times New Roman" w:cs="Times New Roman"/>
          <w:sz w:val="28"/>
          <w:szCs w:val="28"/>
        </w:rPr>
        <w:t>«</w:t>
      </w:r>
      <w:r w:rsidR="003A2A15">
        <w:rPr>
          <w:rFonts w:ascii="Times New Roman" w:hAnsi="Times New Roman" w:cs="Times New Roman"/>
          <w:sz w:val="28"/>
          <w:szCs w:val="28"/>
        </w:rPr>
        <w:t>Вестник</w:t>
      </w:r>
      <w:r w:rsidR="001B6590">
        <w:rPr>
          <w:rFonts w:ascii="Times New Roman" w:hAnsi="Times New Roman" w:cs="Times New Roman"/>
          <w:sz w:val="28"/>
          <w:szCs w:val="28"/>
        </w:rPr>
        <w:t>е</w:t>
      </w:r>
      <w:r w:rsidR="003A2A15">
        <w:rPr>
          <w:rFonts w:ascii="Times New Roman" w:hAnsi="Times New Roman" w:cs="Times New Roman"/>
          <w:sz w:val="28"/>
          <w:szCs w:val="28"/>
        </w:rPr>
        <w:t xml:space="preserve"> Ачитского городского округа</w:t>
      </w:r>
      <w:r w:rsidR="001B6590">
        <w:rPr>
          <w:rFonts w:ascii="Times New Roman" w:hAnsi="Times New Roman" w:cs="Times New Roman"/>
          <w:sz w:val="28"/>
          <w:szCs w:val="28"/>
        </w:rPr>
        <w:t>»</w:t>
      </w:r>
      <w:r w:rsidR="003A2A15">
        <w:rPr>
          <w:rFonts w:ascii="Times New Roman" w:hAnsi="Times New Roman" w:cs="Times New Roman"/>
          <w:sz w:val="28"/>
          <w:szCs w:val="28"/>
        </w:rPr>
        <w:t xml:space="preserve"> </w:t>
      </w:r>
      <w:r w:rsidRPr="003A2A15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5A5CCB" w:rsidRPr="003A2A15">
        <w:rPr>
          <w:rFonts w:ascii="Times New Roman" w:hAnsi="Times New Roman" w:cs="Times New Roman"/>
          <w:sz w:val="28"/>
          <w:szCs w:val="28"/>
        </w:rPr>
        <w:t xml:space="preserve"> Думы</w:t>
      </w:r>
      <w:r w:rsidR="00C73A30">
        <w:rPr>
          <w:rFonts w:ascii="Times New Roman" w:hAnsi="Times New Roman" w:cs="Times New Roman"/>
          <w:sz w:val="28"/>
          <w:szCs w:val="28"/>
        </w:rPr>
        <w:t xml:space="preserve"> </w:t>
      </w:r>
      <w:r w:rsidR="006D6DAE" w:rsidRPr="003A2A15">
        <w:rPr>
          <w:rFonts w:ascii="Times New Roman" w:hAnsi="Times New Roman" w:cs="Times New Roman"/>
          <w:sz w:val="28"/>
          <w:szCs w:val="28"/>
        </w:rPr>
        <w:t>Ачитского</w:t>
      </w:r>
      <w:r w:rsidRPr="003A2A1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73A3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C73A30" w:rsidRPr="00C73A3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http://дума-ачит.рф/</w:t>
        </w:r>
      </w:hyperlink>
      <w:r w:rsidR="00C73A30">
        <w:rPr>
          <w:rFonts w:ascii="Times New Roman" w:hAnsi="Times New Roman" w:cs="Times New Roman"/>
          <w:sz w:val="28"/>
          <w:szCs w:val="28"/>
        </w:rPr>
        <w:t xml:space="preserve"> </w:t>
      </w:r>
      <w:r w:rsidRPr="003A2A15">
        <w:rPr>
          <w:rFonts w:ascii="Times New Roman" w:hAnsi="Times New Roman" w:cs="Times New Roman"/>
          <w:sz w:val="28"/>
          <w:szCs w:val="28"/>
        </w:rPr>
        <w:t>в</w:t>
      </w:r>
      <w:r w:rsidR="006D6DAE" w:rsidRPr="003A2A1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3A2A15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bookmarkStart w:id="0" w:name="_GoBack"/>
      <w:bookmarkEnd w:id="0"/>
      <w:r w:rsidR="00C73A30">
        <w:rPr>
          <w:rFonts w:ascii="Times New Roman" w:hAnsi="Times New Roman" w:cs="Times New Roman"/>
          <w:sz w:val="28"/>
          <w:szCs w:val="28"/>
        </w:rPr>
        <w:t>.</w:t>
      </w:r>
      <w:r w:rsidR="0042287F" w:rsidRPr="003A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45" w:rsidRPr="00B3187C" w:rsidRDefault="00032F45" w:rsidP="005A5C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424C74">
        <w:rPr>
          <w:rFonts w:ascii="Times New Roman" w:hAnsi="Times New Roman" w:cs="Times New Roman"/>
          <w:sz w:val="28"/>
          <w:szCs w:val="28"/>
        </w:rPr>
        <w:t>Р</w:t>
      </w:r>
      <w:r w:rsidRPr="00B3187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424C74">
        <w:rPr>
          <w:rFonts w:ascii="Times New Roman" w:hAnsi="Times New Roman" w:cs="Times New Roman"/>
          <w:sz w:val="28"/>
          <w:szCs w:val="28"/>
        </w:rPr>
        <w:t>возложить на председателя Думы городского округа П.В. Машаракина.</w:t>
      </w:r>
    </w:p>
    <w:p w:rsidR="00032F45" w:rsidRDefault="00032F45" w:rsidP="005A5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79" w:rsidRDefault="003D5679" w:rsidP="005A5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79" w:rsidRPr="00B3187C" w:rsidRDefault="003D5679" w:rsidP="005A5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F45" w:rsidRPr="00B3187C" w:rsidRDefault="00032F45" w:rsidP="005A5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73A30">
        <w:rPr>
          <w:rFonts w:ascii="Times New Roman" w:hAnsi="Times New Roman" w:cs="Times New Roman"/>
          <w:sz w:val="28"/>
          <w:szCs w:val="28"/>
        </w:rPr>
        <w:t xml:space="preserve"> </w:t>
      </w:r>
      <w:r w:rsidR="00424C74" w:rsidRPr="00B3187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73A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4C74" w:rsidRPr="00B3187C">
        <w:rPr>
          <w:rFonts w:ascii="Times New Roman" w:hAnsi="Times New Roman" w:cs="Times New Roman"/>
          <w:sz w:val="28"/>
          <w:szCs w:val="28"/>
        </w:rPr>
        <w:t>П.В. Машаракин</w:t>
      </w:r>
    </w:p>
    <w:p w:rsidR="00032F45" w:rsidRPr="00B3187C" w:rsidRDefault="00032F45" w:rsidP="005A5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87C">
        <w:rPr>
          <w:rFonts w:ascii="Times New Roman" w:hAnsi="Times New Roman" w:cs="Times New Roman"/>
          <w:sz w:val="28"/>
          <w:szCs w:val="28"/>
        </w:rPr>
        <w:tab/>
      </w:r>
      <w:r w:rsidRPr="00B3187C">
        <w:rPr>
          <w:rFonts w:ascii="Times New Roman" w:hAnsi="Times New Roman" w:cs="Times New Roman"/>
          <w:sz w:val="28"/>
          <w:szCs w:val="28"/>
        </w:rPr>
        <w:tab/>
      </w:r>
      <w:r w:rsidRPr="00B3187C">
        <w:rPr>
          <w:rFonts w:ascii="Times New Roman" w:hAnsi="Times New Roman" w:cs="Times New Roman"/>
          <w:sz w:val="28"/>
          <w:szCs w:val="28"/>
        </w:rPr>
        <w:tab/>
      </w:r>
      <w:r w:rsidRPr="00B3187C">
        <w:rPr>
          <w:rFonts w:ascii="Times New Roman" w:hAnsi="Times New Roman" w:cs="Times New Roman"/>
          <w:sz w:val="28"/>
          <w:szCs w:val="28"/>
        </w:rPr>
        <w:tab/>
      </w:r>
      <w:r w:rsidRPr="00B3187C">
        <w:rPr>
          <w:rFonts w:ascii="Times New Roman" w:hAnsi="Times New Roman" w:cs="Times New Roman"/>
          <w:sz w:val="28"/>
          <w:szCs w:val="28"/>
        </w:rPr>
        <w:tab/>
      </w:r>
    </w:p>
    <w:p w:rsidR="00032F45" w:rsidRPr="00032F45" w:rsidRDefault="00032F45" w:rsidP="00032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2F45" w:rsidRPr="00032F45" w:rsidSect="0035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46E"/>
    <w:multiLevelType w:val="hybridMultilevel"/>
    <w:tmpl w:val="1DF6BE42"/>
    <w:lvl w:ilvl="0" w:tplc="E3E2E8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E385F"/>
    <w:rsid w:val="00032F45"/>
    <w:rsid w:val="000761B2"/>
    <w:rsid w:val="00090E06"/>
    <w:rsid w:val="000B0BE5"/>
    <w:rsid w:val="000C512B"/>
    <w:rsid w:val="000F1336"/>
    <w:rsid w:val="001B6590"/>
    <w:rsid w:val="00212424"/>
    <w:rsid w:val="00232DF5"/>
    <w:rsid w:val="002C25A0"/>
    <w:rsid w:val="003515B1"/>
    <w:rsid w:val="003A2A15"/>
    <w:rsid w:val="003D5679"/>
    <w:rsid w:val="003E385F"/>
    <w:rsid w:val="0042287F"/>
    <w:rsid w:val="00424C74"/>
    <w:rsid w:val="00505976"/>
    <w:rsid w:val="00580E29"/>
    <w:rsid w:val="005A5CCB"/>
    <w:rsid w:val="005B2B28"/>
    <w:rsid w:val="006415ED"/>
    <w:rsid w:val="006D6DAE"/>
    <w:rsid w:val="006E3F96"/>
    <w:rsid w:val="007914E8"/>
    <w:rsid w:val="00850C20"/>
    <w:rsid w:val="008924DC"/>
    <w:rsid w:val="008A7892"/>
    <w:rsid w:val="00973498"/>
    <w:rsid w:val="009E4BEF"/>
    <w:rsid w:val="00A347C3"/>
    <w:rsid w:val="00A56B68"/>
    <w:rsid w:val="00A607EB"/>
    <w:rsid w:val="00A90AF9"/>
    <w:rsid w:val="00AB3862"/>
    <w:rsid w:val="00AB7B27"/>
    <w:rsid w:val="00AF7AF0"/>
    <w:rsid w:val="00B3187C"/>
    <w:rsid w:val="00BE029F"/>
    <w:rsid w:val="00C73A30"/>
    <w:rsid w:val="00CB739B"/>
    <w:rsid w:val="00CD1FB4"/>
    <w:rsid w:val="00CF105D"/>
    <w:rsid w:val="00CF493E"/>
    <w:rsid w:val="00D01398"/>
    <w:rsid w:val="00D20034"/>
    <w:rsid w:val="00E71F75"/>
    <w:rsid w:val="00EB42B5"/>
    <w:rsid w:val="00EF55DE"/>
    <w:rsid w:val="00F6253C"/>
    <w:rsid w:val="00F8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2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2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28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29"/>
    <w:rPr>
      <w:rFonts w:ascii="Tahoma" w:hAnsi="Tahoma" w:cs="Tahoma"/>
      <w:sz w:val="16"/>
      <w:szCs w:val="16"/>
    </w:rPr>
  </w:style>
  <w:style w:type="paragraph" w:customStyle="1" w:styleId="FR1">
    <w:name w:val="FR1"/>
    <w:rsid w:val="00EF55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rsid w:val="00EF55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EF55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2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2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28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29"/>
    <w:rPr>
      <w:rFonts w:ascii="Tahoma" w:hAnsi="Tahoma" w:cs="Tahoma"/>
      <w:sz w:val="16"/>
      <w:szCs w:val="16"/>
    </w:rPr>
  </w:style>
  <w:style w:type="paragraph" w:customStyle="1" w:styleId="FR1">
    <w:name w:val="FR1"/>
    <w:rsid w:val="00EF55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rsid w:val="00EF55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EF55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91;&#1084;&#1072;-&#1072;&#1095;&#1080;&#109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4C317896D869B15D408CDDC622660FA4E630238D4DFD0BB1C82AF4DFC8D00B7CE312F1E44B1F055663DRDx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4C317896D869B15D416C0CA0E786AFA473F0638D5D280EF43D9F21ARFx5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Решение конкурсной комиссии по отбору кандидатур на должность главы Ачитского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duma2</dc:creator>
  <cp:keywords/>
  <dc:description/>
  <cp:lastModifiedBy>user</cp:lastModifiedBy>
  <cp:revision>38</cp:revision>
  <cp:lastPrinted>2015-10-02T11:07:00Z</cp:lastPrinted>
  <dcterms:created xsi:type="dcterms:W3CDTF">2015-07-08T10:06:00Z</dcterms:created>
  <dcterms:modified xsi:type="dcterms:W3CDTF">2015-10-02T11:08:00Z</dcterms:modified>
</cp:coreProperties>
</file>